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E5" w:rsidRPr="005E72E5" w:rsidRDefault="005E72E5" w:rsidP="005E72E5">
      <w:pPr>
        <w:rPr>
          <w:rFonts w:ascii="Times" w:eastAsia="Times New Roman" w:hAnsi="Times" w:cs="Times New Roman"/>
          <w:sz w:val="20"/>
          <w:szCs w:val="20"/>
        </w:rPr>
      </w:pPr>
      <w:r w:rsidRPr="005E72E5">
        <w:rPr>
          <w:rFonts w:ascii="Arial" w:eastAsia="Times New Roman" w:hAnsi="Arial" w:cs="Arial"/>
          <w:b/>
          <w:bCs/>
          <w:color w:val="666699"/>
          <w:u w:val="single"/>
          <w:shd w:val="clear" w:color="auto" w:fill="FFFFFF"/>
        </w:rPr>
        <w:t>Постановление Правительства РФ от 14.08.1992 N 587 (ред. от 25.07.2017) "Вопросы частной детективной (сыскной) и частной охранной деятельности"</w:t>
      </w:r>
    </w:p>
    <w:p w:rsidR="005E72E5" w:rsidRPr="005E72E5" w:rsidRDefault="005E72E5" w:rsidP="005E72E5">
      <w:pPr>
        <w:shd w:val="clear" w:color="auto" w:fill="FFFFFF"/>
        <w:spacing w:line="362" w:lineRule="atLeast"/>
        <w:jc w:val="right"/>
        <w:rPr>
          <w:rFonts w:ascii="Arial" w:eastAsia="Times New Roman" w:hAnsi="Arial" w:cs="Arial"/>
          <w:color w:val="333333"/>
        </w:rPr>
      </w:pPr>
      <w:bookmarkStart w:id="0" w:name="dst100250"/>
      <w:bookmarkEnd w:id="0"/>
      <w:r w:rsidRPr="005E72E5">
        <w:rPr>
          <w:rFonts w:ascii="Arial" w:eastAsia="Times New Roman" w:hAnsi="Arial" w:cs="Arial"/>
          <w:color w:val="333333"/>
        </w:rPr>
        <w:t>Приложение N 1</w:t>
      </w:r>
    </w:p>
    <w:p w:rsidR="005E72E5" w:rsidRPr="005E72E5" w:rsidRDefault="005E72E5" w:rsidP="005E72E5">
      <w:pPr>
        <w:shd w:val="clear" w:color="auto" w:fill="FFFFFF"/>
        <w:spacing w:line="362" w:lineRule="atLeast"/>
        <w:jc w:val="right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к Постановлению Правительства</w:t>
      </w:r>
    </w:p>
    <w:p w:rsidR="005E72E5" w:rsidRPr="005E72E5" w:rsidRDefault="005E72E5" w:rsidP="005E72E5">
      <w:pPr>
        <w:shd w:val="clear" w:color="auto" w:fill="FFFFFF"/>
        <w:spacing w:line="362" w:lineRule="atLeast"/>
        <w:jc w:val="right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Российской Федерации</w:t>
      </w:r>
    </w:p>
    <w:p w:rsidR="005E72E5" w:rsidRPr="005E72E5" w:rsidRDefault="005E72E5" w:rsidP="005E72E5">
      <w:pPr>
        <w:shd w:val="clear" w:color="auto" w:fill="FFFFFF"/>
        <w:spacing w:line="362" w:lineRule="atLeast"/>
        <w:jc w:val="right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от 14 августа 1992 г. N 587</w:t>
      </w:r>
    </w:p>
    <w:p w:rsidR="005E72E5" w:rsidRPr="005E72E5" w:rsidRDefault="005E72E5" w:rsidP="005E72E5">
      <w:pPr>
        <w:shd w:val="clear" w:color="auto" w:fill="FFFFFF"/>
        <w:spacing w:line="362" w:lineRule="atLeast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 </w:t>
      </w:r>
    </w:p>
    <w:p w:rsidR="005E72E5" w:rsidRPr="005E72E5" w:rsidRDefault="005E72E5" w:rsidP="005E72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</w:rPr>
      </w:pPr>
      <w:bookmarkStart w:id="1" w:name="dst100291"/>
      <w:bookmarkEnd w:id="1"/>
      <w:r w:rsidRPr="005E72E5">
        <w:rPr>
          <w:rFonts w:ascii="Arial" w:eastAsia="Times New Roman" w:hAnsi="Arial" w:cs="Arial"/>
          <w:b/>
          <w:bCs/>
          <w:color w:val="333333"/>
          <w:kern w:val="36"/>
        </w:rPr>
        <w:t>ПЕРЕЧЕНЬ ОБЪЕКТОВ,</w:t>
      </w:r>
    </w:p>
    <w:p w:rsidR="005E72E5" w:rsidRPr="005E72E5" w:rsidRDefault="005E72E5" w:rsidP="005E72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</w:rPr>
      </w:pPr>
      <w:r w:rsidRPr="005E72E5">
        <w:rPr>
          <w:rFonts w:ascii="Arial" w:eastAsia="Times New Roman" w:hAnsi="Arial" w:cs="Arial"/>
          <w:b/>
          <w:bCs/>
          <w:color w:val="333333"/>
          <w:kern w:val="36"/>
        </w:rPr>
        <w:t>НА КОТОРЫЕ ЧАСТНАЯ ОХРАННАЯ ДЕЯТЕЛЬНОСТЬ</w:t>
      </w:r>
    </w:p>
    <w:p w:rsidR="005E72E5" w:rsidRPr="005E72E5" w:rsidRDefault="005E72E5" w:rsidP="005E72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</w:rPr>
      </w:pPr>
      <w:r w:rsidRPr="005E72E5">
        <w:rPr>
          <w:rFonts w:ascii="Arial" w:eastAsia="Times New Roman" w:hAnsi="Arial" w:cs="Arial"/>
          <w:b/>
          <w:bCs/>
          <w:color w:val="333333"/>
          <w:kern w:val="36"/>
        </w:rPr>
        <w:t>НЕ РАСПРОСТРАНЯЕТСЯ</w:t>
      </w:r>
    </w:p>
    <w:p w:rsidR="005E72E5" w:rsidRPr="005E72E5" w:rsidRDefault="005E72E5" w:rsidP="005E72E5">
      <w:pPr>
        <w:shd w:val="clear" w:color="auto" w:fill="FFFFFF"/>
        <w:spacing w:line="362" w:lineRule="atLeast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 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" w:name="dst100292"/>
      <w:bookmarkEnd w:id="2"/>
      <w:r w:rsidRPr="005E72E5">
        <w:rPr>
          <w:rFonts w:ascii="Arial" w:eastAsia="Times New Roman" w:hAnsi="Arial" w:cs="Arial"/>
          <w:color w:val="333333"/>
        </w:rPr>
        <w:t>1. Здания (помещения), строения, сооружения, прилегающие к ним территории и акватории федеральных органов законодательной и исполнительной власти (за исключением зданий (помещений), строений, сооружений, прилегающих к ним территорий Управления делами Президента Российской Федерации, территориальных органов Федеральной налоговой службы), иных государственных органов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(п. 1 в ред. </w:t>
      </w:r>
      <w:r w:rsidRPr="005E72E5">
        <w:rPr>
          <w:rFonts w:ascii="Arial" w:eastAsia="Times New Roman" w:hAnsi="Arial" w:cs="Arial"/>
          <w:color w:val="666699"/>
          <w:u w:val="single"/>
        </w:rPr>
        <w:t>Постано</w:t>
      </w:r>
      <w:r w:rsidRPr="005E72E5">
        <w:rPr>
          <w:rFonts w:ascii="Arial" w:eastAsia="Times New Roman" w:hAnsi="Arial" w:cs="Arial"/>
          <w:color w:val="666699"/>
          <w:u w:val="single"/>
        </w:rPr>
        <w:t>в</w:t>
      </w:r>
      <w:r w:rsidRPr="005E72E5">
        <w:rPr>
          <w:rFonts w:ascii="Arial" w:eastAsia="Times New Roman" w:hAnsi="Arial" w:cs="Arial"/>
          <w:color w:val="666699"/>
          <w:u w:val="single"/>
        </w:rPr>
        <w:t>ления</w:t>
      </w:r>
      <w:r w:rsidRPr="005E72E5">
        <w:rPr>
          <w:rFonts w:ascii="Arial" w:eastAsia="Times New Roman" w:hAnsi="Arial" w:cs="Arial"/>
          <w:color w:val="333333"/>
        </w:rPr>
        <w:t> Правительства РФ от 18.03.2017 N 311)</w:t>
      </w:r>
    </w:p>
    <w:p w:rsidR="005E72E5" w:rsidRPr="005E72E5" w:rsidRDefault="005E72E5" w:rsidP="005E72E5">
      <w:pPr>
        <w:shd w:val="clear" w:color="auto" w:fill="FFFFFF"/>
        <w:spacing w:line="362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(см. текст в предыдущей редакции)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3" w:name="dst100253"/>
      <w:bookmarkEnd w:id="3"/>
      <w:r w:rsidRPr="005E72E5">
        <w:rPr>
          <w:rFonts w:ascii="Arial" w:eastAsia="Times New Roman" w:hAnsi="Arial" w:cs="Arial"/>
          <w:color w:val="333333"/>
        </w:rPr>
        <w:t>2. Объекты, занимаемые федеральными судами, конституционными (уставными) судами и мировыми судьями субъектов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4" w:name="dst100254"/>
      <w:bookmarkEnd w:id="4"/>
      <w:r w:rsidRPr="005E72E5">
        <w:rPr>
          <w:rFonts w:ascii="Arial" w:eastAsia="Times New Roman" w:hAnsi="Arial" w:cs="Arial"/>
          <w:color w:val="333333"/>
        </w:rPr>
        <w:t>3. Объекты, занимаемые Судебным департаментом при Верховном Суде Российской Федерации, управлениями (отделами) Судебного департамента в субъектах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5" w:name="dst100273"/>
      <w:bookmarkEnd w:id="5"/>
      <w:r w:rsidRPr="005E72E5">
        <w:rPr>
          <w:rFonts w:ascii="Arial" w:eastAsia="Times New Roman" w:hAnsi="Arial" w:cs="Arial"/>
          <w:color w:val="333333"/>
        </w:rPr>
        <w:t>4. Объекты органов прокуратуры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(в ред.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Постановления</w:t>
      </w:r>
      <w:r w:rsidRPr="005E72E5">
        <w:rPr>
          <w:rFonts w:ascii="Arial" w:eastAsia="Times New Roman" w:hAnsi="Arial" w:cs="Arial"/>
          <w:color w:val="333333"/>
        </w:rPr>
        <w:t> Правительства РФ от 07.12.2011 N 1013)</w:t>
      </w:r>
    </w:p>
    <w:p w:rsidR="005E72E5" w:rsidRPr="005E72E5" w:rsidRDefault="005E72E5" w:rsidP="005E72E5">
      <w:pPr>
        <w:shd w:val="clear" w:color="auto" w:fill="FFFFFF"/>
        <w:spacing w:line="362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(см. текст в предыдущей редакции)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6" w:name="dst100274"/>
      <w:bookmarkEnd w:id="6"/>
      <w:r w:rsidRPr="005E72E5">
        <w:rPr>
          <w:rFonts w:ascii="Arial" w:eastAsia="Times New Roman" w:hAnsi="Arial" w:cs="Arial"/>
          <w:color w:val="333333"/>
        </w:rPr>
        <w:t>4(1). Объекты следственных органов Следственного комитета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(п. 4(1) введен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Постановлением</w:t>
      </w:r>
      <w:r w:rsidRPr="005E72E5">
        <w:rPr>
          <w:rFonts w:ascii="Arial" w:eastAsia="Times New Roman" w:hAnsi="Arial" w:cs="Arial"/>
          <w:color w:val="333333"/>
        </w:rPr>
        <w:t> Правительства РФ от 07.12.2011 N 1013)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7" w:name="dst100256"/>
      <w:bookmarkEnd w:id="7"/>
      <w:r w:rsidRPr="005E72E5">
        <w:rPr>
          <w:rFonts w:ascii="Arial" w:eastAsia="Times New Roman" w:hAnsi="Arial" w:cs="Arial"/>
          <w:color w:val="333333"/>
        </w:rPr>
        <w:t>5. Объекты дипломатических представительств, в том числе посольств и консульских учреждений и приравненных к ним представительств международных организаций.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8" w:name="dst100275"/>
      <w:bookmarkEnd w:id="8"/>
      <w:r w:rsidRPr="005E72E5">
        <w:rPr>
          <w:rFonts w:ascii="Arial" w:eastAsia="Times New Roman" w:hAnsi="Arial" w:cs="Arial"/>
          <w:color w:val="333333"/>
        </w:rPr>
        <w:t>6. Объекты общероссийских и региональных государственных телевизионных и радиовещательных организаций, технические центры Российской телевизионной и радиовещательной сети, телевизионный технический центр "Останкино", радиотелевизионный передающий центр (г. Казань), объекты Информационного телеграфного агентства России (ИТАР-ТАСС), федерального государственного унитарного предприятия "Международное информационное агентство "Россия сегодня".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(в ред.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Постановления</w:t>
      </w:r>
      <w:r w:rsidRPr="005E72E5">
        <w:rPr>
          <w:rFonts w:ascii="Arial" w:eastAsia="Times New Roman" w:hAnsi="Arial" w:cs="Arial"/>
          <w:color w:val="333333"/>
        </w:rPr>
        <w:t> Правительства РФ от 02.10.2014 N 1010)</w:t>
      </w:r>
    </w:p>
    <w:p w:rsidR="005E72E5" w:rsidRPr="005E72E5" w:rsidRDefault="005E72E5" w:rsidP="005E72E5">
      <w:pPr>
        <w:shd w:val="clear" w:color="auto" w:fill="FFFFFF"/>
        <w:spacing w:line="362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(см. текст в предыдущей редакции)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9" w:name="dst100293"/>
      <w:bookmarkEnd w:id="9"/>
      <w:r w:rsidRPr="005E72E5">
        <w:rPr>
          <w:rFonts w:ascii="Arial" w:eastAsia="Times New Roman" w:hAnsi="Arial" w:cs="Arial"/>
          <w:color w:val="333333"/>
        </w:rPr>
        <w:t xml:space="preserve">7. Административные здания центрального аппарата, территориальных учреждений, расчетно-кассовых и кассовых центров, Центрального хранилища, </w:t>
      </w:r>
      <w:r w:rsidRPr="005E72E5">
        <w:rPr>
          <w:rFonts w:ascii="Arial" w:eastAsia="Times New Roman" w:hAnsi="Arial" w:cs="Arial"/>
          <w:color w:val="333333"/>
        </w:rPr>
        <w:lastRenderedPageBreak/>
        <w:t>информационно-вычислительных подразделений, полевых учреждений Центрального банка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(п. 7 в ред.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Постановления</w:t>
      </w:r>
      <w:r w:rsidRPr="005E72E5">
        <w:rPr>
          <w:rFonts w:ascii="Arial" w:eastAsia="Times New Roman" w:hAnsi="Arial" w:cs="Arial"/>
          <w:color w:val="333333"/>
        </w:rPr>
        <w:t> Правительства РФ от 18.03.2017 N 311)</w:t>
      </w:r>
    </w:p>
    <w:p w:rsidR="005E72E5" w:rsidRPr="005E72E5" w:rsidRDefault="005E72E5" w:rsidP="005E72E5">
      <w:pPr>
        <w:shd w:val="clear" w:color="auto" w:fill="FFFFFF"/>
        <w:spacing w:line="362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(см. текст в предыдущей редакции)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0" w:name="dst100259"/>
      <w:bookmarkEnd w:id="10"/>
      <w:r w:rsidRPr="005E72E5">
        <w:rPr>
          <w:rFonts w:ascii="Arial" w:eastAsia="Times New Roman" w:hAnsi="Arial" w:cs="Arial"/>
          <w:color w:val="333333"/>
        </w:rPr>
        <w:t>8. Объекты по производству и хранению государственных наград, монет, денежных знаков и защищенной полиграфической продукции.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1" w:name="dst100260"/>
      <w:bookmarkEnd w:id="11"/>
      <w:r w:rsidRPr="005E72E5">
        <w:rPr>
          <w:rFonts w:ascii="Arial" w:eastAsia="Times New Roman" w:hAnsi="Arial" w:cs="Arial"/>
          <w:color w:val="333333"/>
        </w:rPr>
        <w:t>9. Объекты Федерального агентства по государственным резервам.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2" w:name="dst100261"/>
      <w:bookmarkEnd w:id="12"/>
      <w:r w:rsidRPr="005E72E5">
        <w:rPr>
          <w:rFonts w:ascii="Arial" w:eastAsia="Times New Roman" w:hAnsi="Arial" w:cs="Arial"/>
          <w:color w:val="333333"/>
        </w:rPr>
        <w:t>10. Объекты по производству, хранению, распространению и утилизации военной техники, боевого и служебного оружия и его основных частей, патронов и боеприпасов к нему, взрывчатых веществ (средств взрывания, порохов) промышленного назначения, в том числе полученных в результате утилизации боеприпасов, и отходов их производства.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3" w:name="dst100262"/>
      <w:bookmarkEnd w:id="13"/>
      <w:r w:rsidRPr="005E72E5">
        <w:rPr>
          <w:rFonts w:ascii="Arial" w:eastAsia="Times New Roman" w:hAnsi="Arial" w:cs="Arial"/>
          <w:color w:val="333333"/>
        </w:rPr>
        <w:t>11. Объекты по разработке, производству, испытанию, хранению, эксплуатации и утилизации изделий космической техники, их комплектующих компонентов и объекты, предназначенные для подготовки космонавтов.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4" w:name="dst100263"/>
      <w:bookmarkEnd w:id="14"/>
      <w:r w:rsidRPr="005E72E5">
        <w:rPr>
          <w:rFonts w:ascii="Arial" w:eastAsia="Times New Roman" w:hAnsi="Arial" w:cs="Arial"/>
          <w:color w:val="333333"/>
        </w:rPr>
        <w:t>12. Объекты по разработке и (или) производству средств защиты сведений, составляющих государственную тайну, объекты по хранению материалов федерального и региональных картографо-геодезических фондов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5" w:name="dst100264"/>
      <w:bookmarkEnd w:id="15"/>
      <w:r w:rsidRPr="005E72E5">
        <w:rPr>
          <w:rFonts w:ascii="Arial" w:eastAsia="Times New Roman" w:hAnsi="Arial" w:cs="Arial"/>
          <w:color w:val="333333"/>
        </w:rPr>
        <w:t>13. Объекты микробиологической промышленности, противочумные учреждения, осуществляющие эпидемиологический и микробиологический надзор за особо опасными инфекциями, объекты по производству, хранению и переработке, уничтожению и утилизации наркотических, токсических, психотропных, сильнодействующих и химически опасных веществ и препаратов и их смесей.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6" w:name="dst100265"/>
      <w:bookmarkEnd w:id="16"/>
      <w:r w:rsidRPr="005E72E5">
        <w:rPr>
          <w:rFonts w:ascii="Arial" w:eastAsia="Times New Roman" w:hAnsi="Arial" w:cs="Arial"/>
          <w:color w:val="333333"/>
        </w:rPr>
        <w:t>14. Гидротехнические сооружения, коллекторы водохранилищ, водопроводные станции и объекты водоподготовки в крупных промышленных центрах, в населенных пунктах краевого и областного подчинения, а также в закрытых административно-территориальных образованиях.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7" w:name="dst100266"/>
      <w:bookmarkEnd w:id="17"/>
      <w:r w:rsidRPr="005E72E5">
        <w:rPr>
          <w:rFonts w:ascii="Arial" w:eastAsia="Times New Roman" w:hAnsi="Arial" w:cs="Arial"/>
          <w:color w:val="333333"/>
        </w:rPr>
        <w:t>15. Средства навигационного оборудования, объекты транспортной инфраструктуры федерального значения и железнодорожного транспорта общего пользования, метрополитены.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8" w:name="dst100267"/>
      <w:bookmarkEnd w:id="18"/>
      <w:r w:rsidRPr="005E72E5">
        <w:rPr>
          <w:rFonts w:ascii="Arial" w:eastAsia="Times New Roman" w:hAnsi="Arial" w:cs="Arial"/>
          <w:color w:val="333333"/>
        </w:rPr>
        <w:t>16. Границы морского порта, места базирования и порты захода атомного флота, объекты инфраструктуры морских портов, предназначенные для обеспечения безопасного морского судоходства.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9" w:name="dst100268"/>
      <w:bookmarkEnd w:id="19"/>
      <w:r w:rsidRPr="005E72E5">
        <w:rPr>
          <w:rFonts w:ascii="Arial" w:eastAsia="Times New Roman" w:hAnsi="Arial" w:cs="Arial"/>
          <w:color w:val="333333"/>
        </w:rPr>
        <w:t>17. Объекты организации, наделенной в соответствии с федеральными законами полномочиями осуществлять государственное управление использованием атомной энергии, атомные электростанции, специальные грузы, включая ядерные материалы и радиоактивные вещества (в том числе при их транспортировке), и иные ядерные и радиационные объекты на всех стадиях их существования от строительства до вывода из эксплуатации.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0" w:name="dst100269"/>
      <w:bookmarkEnd w:id="20"/>
      <w:r w:rsidRPr="005E72E5">
        <w:rPr>
          <w:rFonts w:ascii="Arial" w:eastAsia="Times New Roman" w:hAnsi="Arial" w:cs="Arial"/>
          <w:color w:val="333333"/>
        </w:rPr>
        <w:t>18. Аэропорты и объекты их инфраструктуры.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1" w:name="dst100294"/>
      <w:bookmarkEnd w:id="21"/>
      <w:r w:rsidRPr="005E72E5">
        <w:rPr>
          <w:rFonts w:ascii="Arial" w:eastAsia="Times New Roman" w:hAnsi="Arial" w:cs="Arial"/>
          <w:color w:val="333333"/>
        </w:rPr>
        <w:t>19. Федеральные музеи, музеи-заповедники и библиотеки, находящиеся в ведении Министерства культуры Российской Федерации, и архивы, находящиеся в ведении Федерального архивного агентства, природные заповедники.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(п. 19 в ред.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Постановления</w:t>
      </w:r>
      <w:r w:rsidRPr="005E72E5">
        <w:rPr>
          <w:rFonts w:ascii="Arial" w:eastAsia="Times New Roman" w:hAnsi="Arial" w:cs="Arial"/>
          <w:color w:val="333333"/>
        </w:rPr>
        <w:t> Правительства РФ от 18.03.2017 N 311)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2" w:name="dst100271"/>
      <w:bookmarkEnd w:id="22"/>
      <w:r w:rsidRPr="005E72E5">
        <w:rPr>
          <w:rFonts w:ascii="Arial" w:eastAsia="Times New Roman" w:hAnsi="Arial" w:cs="Arial"/>
          <w:color w:val="333333"/>
        </w:rPr>
        <w:t>20. Объекты Счетной палаты Российской Федерации.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3" w:name="dst100272"/>
      <w:bookmarkEnd w:id="23"/>
      <w:r w:rsidRPr="005E72E5">
        <w:rPr>
          <w:rFonts w:ascii="Arial" w:eastAsia="Times New Roman" w:hAnsi="Arial" w:cs="Arial"/>
          <w:color w:val="333333"/>
        </w:rPr>
        <w:t xml:space="preserve">21. Объекты электроэнергетики - гидроэлектростанции, государственные районные электростанции, тепловые электростанции, гидроаккумулирующие электростанции, электрические подстанции, геотермальные станции, объекты передачи электрической энергии, оперативно-диспетчерского управления в электроэнергетике и сбыта электрической энергии, объекты нефтяной и нефтехимической промышленности, газовой и </w:t>
      </w:r>
      <w:proofErr w:type="spellStart"/>
      <w:r w:rsidRPr="005E72E5">
        <w:rPr>
          <w:rFonts w:ascii="Arial" w:eastAsia="Times New Roman" w:hAnsi="Arial" w:cs="Arial"/>
          <w:color w:val="333333"/>
        </w:rPr>
        <w:t>газохимической</w:t>
      </w:r>
      <w:proofErr w:type="spellEnd"/>
      <w:r w:rsidRPr="005E72E5">
        <w:rPr>
          <w:rFonts w:ascii="Arial" w:eastAsia="Times New Roman" w:hAnsi="Arial" w:cs="Arial"/>
          <w:color w:val="333333"/>
        </w:rPr>
        <w:t xml:space="preserve"> промышленности, отнесенные к опасным производственным объектам, за исключением объектов, которые предназначены для добычи, переработки, транспортирования, хранения продукции, поставляемой по государственному контракту, а также стратегических предприятий, стратегических акционерных обществ и их дочерних обществ.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4" w:name="dst100295"/>
      <w:bookmarkEnd w:id="24"/>
      <w:r w:rsidRPr="005E72E5">
        <w:rPr>
          <w:rFonts w:ascii="Arial" w:eastAsia="Times New Roman" w:hAnsi="Arial" w:cs="Arial"/>
          <w:color w:val="333333"/>
        </w:rPr>
        <w:t>22. Федеральное государственное бюджетное образовательное учреждение "Всероссийский детский центр "Океан",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дополнительного образования детей "Федеральный детский оздоровительно-образовательный центр "Смена", федеральное государственное бюджетное образовательное учреждение "Международный детский центр "Артек".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(п. 22 введен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Постановлением</w:t>
      </w:r>
      <w:r w:rsidRPr="005E72E5">
        <w:rPr>
          <w:rFonts w:ascii="Arial" w:eastAsia="Times New Roman" w:hAnsi="Arial" w:cs="Arial"/>
          <w:color w:val="333333"/>
        </w:rPr>
        <w:t> Правительства РФ от 01.06.2012 N 544; в ред.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Постановления</w:t>
      </w:r>
      <w:r w:rsidRPr="005E72E5">
        <w:rPr>
          <w:rFonts w:ascii="Arial" w:eastAsia="Times New Roman" w:hAnsi="Arial" w:cs="Arial"/>
          <w:color w:val="333333"/>
        </w:rPr>
        <w:t> Правительства РФ от 18.03.2017 N 311)</w:t>
      </w:r>
    </w:p>
    <w:p w:rsidR="005E72E5" w:rsidRPr="005E72E5" w:rsidRDefault="005E72E5" w:rsidP="005E72E5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25" w:name="dst100296"/>
      <w:bookmarkStart w:id="26" w:name="_GoBack"/>
      <w:bookmarkEnd w:id="25"/>
      <w:bookmarkEnd w:id="26"/>
      <w:r w:rsidRPr="005E72E5">
        <w:rPr>
          <w:rFonts w:ascii="Arial" w:eastAsia="Times New Roman" w:hAnsi="Arial" w:cs="Arial"/>
          <w:color w:val="333333"/>
        </w:rPr>
        <w:t>23. Объекты Федеральной службы судебных приставов и ее территориальных органов, в которых оборудованы места для хранения боевого ручного стрелкового оружия и патронов к нему.</w:t>
      </w:r>
    </w:p>
    <w:p w:rsidR="005E72E5" w:rsidRPr="005E72E5" w:rsidRDefault="005E72E5" w:rsidP="005E72E5">
      <w:pPr>
        <w:shd w:val="clear" w:color="auto" w:fill="FFFFFF"/>
        <w:spacing w:line="290" w:lineRule="atLeast"/>
        <w:jc w:val="both"/>
        <w:rPr>
          <w:rFonts w:ascii="Arial" w:eastAsia="Times New Roman" w:hAnsi="Arial" w:cs="Arial"/>
          <w:color w:val="333333"/>
        </w:rPr>
      </w:pPr>
      <w:r w:rsidRPr="005E72E5">
        <w:rPr>
          <w:rFonts w:ascii="Arial" w:eastAsia="Times New Roman" w:hAnsi="Arial" w:cs="Arial"/>
          <w:color w:val="333333"/>
        </w:rPr>
        <w:t>(п. 23 введен </w:t>
      </w:r>
      <w:r w:rsidRPr="005E72E5">
        <w:rPr>
          <w:rFonts w:ascii="Arial" w:eastAsia="Times New Roman" w:hAnsi="Arial" w:cs="Arial"/>
          <w:color w:val="666699"/>
          <w:u w:val="single"/>
        </w:rPr>
        <w:t>Постановлением</w:t>
      </w:r>
      <w:r w:rsidRPr="005E72E5">
        <w:rPr>
          <w:rFonts w:ascii="Arial" w:eastAsia="Times New Roman" w:hAnsi="Arial" w:cs="Arial"/>
          <w:color w:val="333333"/>
        </w:rPr>
        <w:t> Правительства РФ от 18.03.2017 N 311)</w:t>
      </w:r>
    </w:p>
    <w:p w:rsidR="00587AF8" w:rsidRPr="005E72E5" w:rsidRDefault="00587AF8">
      <w:pPr>
        <w:rPr>
          <w:lang w:val="en-US"/>
        </w:rPr>
      </w:pPr>
    </w:p>
    <w:sectPr w:rsidR="00587AF8" w:rsidRPr="005E72E5" w:rsidSect="00587A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E5"/>
    <w:rsid w:val="00587AF8"/>
    <w:rsid w:val="005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39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2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2E5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E72E5"/>
    <w:rPr>
      <w:color w:val="0000FF"/>
      <w:u w:val="single"/>
    </w:rPr>
  </w:style>
  <w:style w:type="character" w:customStyle="1" w:styleId="blk">
    <w:name w:val="blk"/>
    <w:basedOn w:val="a0"/>
    <w:rsid w:val="005E72E5"/>
  </w:style>
  <w:style w:type="character" w:customStyle="1" w:styleId="nobr">
    <w:name w:val="nobr"/>
    <w:basedOn w:val="a0"/>
    <w:rsid w:val="005E72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2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2E5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E72E5"/>
    <w:rPr>
      <w:color w:val="0000FF"/>
      <w:u w:val="single"/>
    </w:rPr>
  </w:style>
  <w:style w:type="character" w:customStyle="1" w:styleId="blk">
    <w:name w:val="blk"/>
    <w:basedOn w:val="a0"/>
    <w:rsid w:val="005E72E5"/>
  </w:style>
  <w:style w:type="character" w:customStyle="1" w:styleId="nobr">
    <w:name w:val="nobr"/>
    <w:basedOn w:val="a0"/>
    <w:rsid w:val="005E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9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5690</Characters>
  <Application>Microsoft Macintosh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2018-05-06T06:47:00Z</dcterms:created>
  <dcterms:modified xsi:type="dcterms:W3CDTF">2018-05-06T06:50:00Z</dcterms:modified>
</cp:coreProperties>
</file>